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Astorga</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35930 W CATALONIA DR MARICOPA, AZ 85138, Sold on 12/27/2023.</w:t>
      </w:r>
    </w:p>
    <w:p>
      <w:pPr>
        <w:spacing w:after="160"/>
      </w:pPr>
      <w:r>
        <w:t xml:space="preserve">Case No.: 2023-02456</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Astorga,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35930 W CATALONIA DR MARICOPA, AZ 85138 (the "Property") at the time of the trustee's sale on 12/27/2023.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Astorga,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2026-05-02T23:50:04.756Z</dcterms:created>
  <dcterms:modified xsi:type="dcterms:W3CDTF">2026-05-02T23:50:04.756Z</dcterms:modified>
</cp:coreProperties>
</file>

<file path=docProps/custom.xml><?xml version="1.0" encoding="utf-8"?>
<Properties xmlns="http://schemas.openxmlformats.org/officeDocument/2006/custom-properties" xmlns:vt="http://schemas.openxmlformats.org/officeDocument/2006/docPropsVTypes"/>
</file>