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Chaney</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34516 S PIONEER WAY RED ROCK, AZ 85145, Sold on 7/10/2025.</w:t>
      </w:r>
    </w:p>
    <w:p>
      <w:pPr>
        <w:spacing w:after="160"/>
      </w:pPr>
      <w:r>
        <w:t xml:space="preserve">Case No.: 2025-02145</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Chaney,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34516 S PIONEER WAY RED ROCK, AZ 85145 (the "Property") at the time of the trustee's sale on 7/10/2025.</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Chaney,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2026-08-01T07:29:24.931Z</dcterms:created>
  <dcterms:modified xsi:type="dcterms:W3CDTF">2026-08-01T07:29:24.931Z</dcterms:modified>
</cp:coreProperties>
</file>

<file path=docProps/custom.xml><?xml version="1.0" encoding="utf-8"?>
<Properties xmlns="http://schemas.openxmlformats.org/officeDocument/2006/custom-properties" xmlns:vt="http://schemas.openxmlformats.org/officeDocument/2006/docPropsVTypes"/>
</file>