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Gllynn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37047 W LEONESSA AVE MARICOPA, AZ 85138, Sold on 10/28/2025.</w:t>
      </w:r>
    </w:p>
    <w:p>
      <w:pPr>
        <w:spacing w:after="160"/>
      </w:pPr>
      <w:r>
        <w:t xml:space="preserve">Case No.: 2025-03437</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Gllynn,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37047 W LEONESSA AVE MARICOPA, AZ 85138 (the "Property") at the time of the trustee's sale on 10/28/2025.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Gllynn,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2026-10-30T15:34:15.274Z</dcterms:created>
  <dcterms:modified xsi:type="dcterms:W3CDTF">2026-10-30T15:34:15.274Z</dcterms:modified>
</cp:coreProperties>
</file>

<file path=docProps/custom.xml><?xml version="1.0" encoding="utf-8"?>
<Properties xmlns="http://schemas.openxmlformats.org/officeDocument/2006/custom-properties" xmlns:vt="http://schemas.openxmlformats.org/officeDocument/2006/docPropsVTypes"/>
</file>