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Lugo</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4140 N VALENCIA DR ELOY, AZ 85131, Sold on 7/13/2023.</w:t>
      </w:r>
    </w:p>
    <w:p>
      <w:pPr>
        <w:spacing w:after="160"/>
      </w:pPr>
      <w:r>
        <w:t xml:space="preserve">Case No.: 2023-01397</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Lugo,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4140 N VALENCIA DR ELOY, AZ 85131 (the "Property") at the time of the trustee's sale on 7/13/2023.</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Lugo,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2026-10-30T15:34:47.828Z</dcterms:created>
  <dcterms:modified xsi:type="dcterms:W3CDTF">2026-10-30T15:34:47.828Z</dcterms:modified>
</cp:coreProperties>
</file>

<file path=docProps/custom.xml><?xml version="1.0" encoding="utf-8"?>
<Properties xmlns="http://schemas.openxmlformats.org/officeDocument/2006/custom-properties" xmlns:vt="http://schemas.openxmlformats.org/officeDocument/2006/docPropsVTypes"/>
</file>