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Salgado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17110 N ROSEMONT ST MARICOPA, AZ 85138, Sold on 4/6/2026.</w:t>
      </w:r>
    </w:p>
    <w:p>
      <w:pPr>
        <w:spacing w:after="160"/>
      </w:pPr>
      <w:r>
        <w:t xml:space="preserve">Case No.: 2026-01191</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Salgado,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17110 N ROSEMONT ST MARICOPA, AZ 85138 (the "Property") at the time of the trustee's sale on 4/6/2026.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Salgado,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2026-10-30T15:33:50.007Z</dcterms:created>
  <dcterms:modified xsi:type="dcterms:W3CDTF">2026-10-30T15:33:50.007Z</dcterms:modified>
</cp:coreProperties>
</file>

<file path=docProps/custom.xml><?xml version="1.0" encoding="utf-8"?>
<Properties xmlns="http://schemas.openxmlformats.org/officeDocument/2006/custom-properties" xmlns:vt="http://schemas.openxmlformats.org/officeDocument/2006/docPropsVTypes"/>
</file>