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1057 W GREYHAWK LOOP CASA GRANDE, AZ 85122, Sold on 10/12/2023.</w:t>
      </w:r>
    </w:p>
    <w:p>
      <w:pPr>
        <w:spacing w:after="160"/>
      </w:pPr>
      <w:r>
        <w:t xml:space="preserve">Case No.: 2023-01883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1057 W GREYHAWK LOOP CASA GRANDE, AZ 85122 (the "Property") at the time of the trustee's sale on 10/12/2023.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2026-06-17T06:29:39.578Z</dcterms:created>
  <dcterms:modified xsi:type="dcterms:W3CDTF">2026-06-17T06:29:39.578Z</dcterms:modified>
</cp:coreProperties>
</file>

<file path=docProps/custom.xml><?xml version="1.0" encoding="utf-8"?>
<Properties xmlns="http://schemas.openxmlformats.org/officeDocument/2006/custom-properties" xmlns:vt="http://schemas.openxmlformats.org/officeDocument/2006/docPropsVTypes"/>
</file>