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1057 W GREYHAWK LOOP CASA GRANDE, AZ 85122, Sold on 10/12/2023.</w:t>
      </w:r>
    </w:p>
    <w:p>
      <w:pPr>
        <w:spacing w:after="160"/>
      </w:pPr>
      <w:r>
        <w:t xml:space="preserve">Case No.: 2023-01883</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1057 W GREYHAWK LOOP CASA GRANDE, AZ 85122 (the "Property") at the time of the trustee's sale on 10/12/2023.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2026-08-01T07:29:25.340Z</dcterms:created>
  <dcterms:modified xsi:type="dcterms:W3CDTF">2026-08-01T07:29:25.340Z</dcterms:modified>
</cp:coreProperties>
</file>

<file path=docProps/custom.xml><?xml version="1.0" encoding="utf-8"?>
<Properties xmlns="http://schemas.openxmlformats.org/officeDocument/2006/custom-properties" xmlns:vt="http://schemas.openxmlformats.org/officeDocument/2006/docPropsVTypes"/>
</file>