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Preston Van Winkle</w:t>
      </w:r>
    </w:p>
    <w:p>
      <w:pPr>
        <w:spacing w:after="160"/>
      </w:pPr>
      <w:r>
        <w:t xml:space="preserve"/>
      </w:r>
    </w:p>
    <w:p>
      <w:pPr>
        <w:spacing w:after="120"/>
        <w:jc w:val="center"/>
      </w:pPr>
      <w:r>
        <w:rPr>
          <w:b/>
          <w:bCs/>
        </w:rPr>
        <w:t xml:space="preserve">Superior Court of the State of Arizona in and for the County of TEST</w:t>
      </w:r>
    </w:p>
    <w:p>
      <w:pPr>
        <w:spacing w:after="160"/>
      </w:pPr>
      <w:r>
        <w:t xml:space="preserve"/>
      </w:r>
    </w:p>
    <w:p>
      <w:pPr>
        <w:spacing w:after="160"/>
      </w:pPr>
      <w:r>
        <w:t xml:space="preserve">In the Matter of the Trustee's Sale of Real Property Located at 123 Demo Trail, Phoenix, AZ 85004, Sold on 9/15/2025.</w:t>
      </w:r>
    </w:p>
    <w:p>
      <w:pPr>
        <w:spacing w:after="160"/>
      </w:pPr>
      <w:r>
        <w:t xml:space="preserve">Case No.: __________________</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Preston Van Winkle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TEST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123 Demo Trail, Phoenix, AZ 85004, Assessor's Parcel No. TEST-000-00-000.</w:t>
      </w:r>
    </w:p>
    <w:p>
      <w:pPr>
        <w:spacing w:after="160"/>
      </w:pPr>
      <w:r>
        <w:t xml:space="preserve">4. The Property was encumbered by a Deed of Trust.</w:t>
      </w:r>
    </w:p>
    <w:p>
      <w:pPr>
        <w:spacing w:after="160"/>
      </w:pPr>
      <w:r>
        <w:t xml:space="preserve">5. On 9/15/2025,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$78,421.50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TEST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Preston Van Winkle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2026-10-30T15:35:17.558Z</dcterms:created>
  <dcterms:modified xsi:type="dcterms:W3CDTF">2026-10-30T15:35:17.558Z</dcterms:modified>
</cp:coreProperties>
</file>

<file path=docProps/custom.xml><?xml version="1.0" encoding="utf-8"?>
<Properties xmlns="http://schemas.openxmlformats.org/officeDocument/2006/custom-properties" xmlns:vt="http://schemas.openxmlformats.org/officeDocument/2006/docPropsVTypes"/>
</file>